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0" w:lineRule="exact"/>
        <w:ind w:firstLine="672" w:firstLineChars="210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ind w:firstLine="672" w:firstLineChars="210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ind w:firstLine="672" w:firstLineChars="21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年度新乡市政府决策研究招标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课 题 指 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打造中原农谷种业科技创新高地路径研究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加快中原农谷种业基地建设面临的问题及对策研究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中原农谷破解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种业“卡脖子”问题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新乡市乡村建设面临的问题及对策研究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全面推进“三通一规范”进程中遇到的问题及对策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高标准农田示范区“投融建运管”一体化实施路径研究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新乡市全面推进乡村振兴中存在的问题与对策研究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农村金融支持乡村振兴面临的困境及对策研究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探索支持乡村振兴的金融可持续发展之路研究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探索乡村文化振兴及其产业发展路径研究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新农人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在乡村振兴中作用研究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完善“四治融合”乡村治理体系对策研究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推进乡村振兴与数字化农业转型对策研究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以高质量党建引领乡村全面振兴对策研究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农产品供应链韧性对策研究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新型工业化进程的路径与对策研究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快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先进制造业高质量发展研究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推进</w:t>
      </w: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" w:eastAsia="zh-CN" w:bidi="ar-SA"/>
        </w:rPr>
        <w:t>新乡</w:t>
      </w: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市场主体提质增效</w:t>
      </w: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" w:eastAsia="zh-CN" w:bidi="ar-SA"/>
        </w:rPr>
        <w:t>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推动新乡开发区高质量发展研究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强化新乡科技创新平台建设研究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提升新乡“三个一批”项目建设质效研究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新乡提升“万人助万企”质效研究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新乡打造一流营商环境的难点与对策研究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新乡提升招商引资实效性研究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加快提升新乡消费能力对策研究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加快完善全市养老服务体系研究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加快培育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城市文化品牌对策研究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新乡高水平建设新型智库问题研究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新乡</w:t>
      </w: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直播经济发展现状与对策研究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首发经济发展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可行性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数智赋能专精特新企业高质量发展研究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促进全市民营经济高质量发展研究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我市土地集约利用对策研究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推动政务数据资源开发和利用研究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我市构建开放共享的数字资源体系研究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推进农业跨界新业态发展的路径与对策研究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新乡推进工业转型新业态发展的路径与对策研究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新乡推进服务业融合新业态发展的路径与对策研究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新乡推进文旅文创融合高质量发展对策研究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新乡抓好“一老一小一青壮”民生工程研究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新乡紧密型县域医共体建设研究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加快体育新乡建设对策研究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highlight w:val="none"/>
          <w:lang w:val="en-US" w:eastAsia="zh-CN" w:bidi="ar-SA"/>
        </w:rPr>
        <w:t>新乡加快农技、农经、农机“三支队伍”建设研究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加快宜居宜业和美乡村建设研究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新乡历史文化遗产保护与活化利用的对策研究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新乡加强重点领域信访突出问题源头治理研究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农业防灾减灾机制对策研究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后疫情时代新乡公共卫生安全研究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后疫情时代新乡公共卫生健康研究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新乡“五星”支部创建实践中存在的问题与对策研究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加强和改进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意识形态工作的对策研究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kern w:val="2"/>
          <w:sz w:val="32"/>
          <w:szCs w:val="32"/>
          <w:lang w:val="en-US" w:eastAsia="zh-CN" w:bidi="ar-SA"/>
        </w:rPr>
        <w:t>加快信用新乡建设对策研究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安全生产重点难点问题及对策研究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数字赋能城市应急管理能力对策研究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w w:val="80"/>
          <w:sz w:val="32"/>
          <w:szCs w:val="32"/>
        </w:rPr>
        <w:t>生态强省战略背景下新乡生态农业发展面临的困境与对策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推动新乡生态农业发展对策研究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新乡气象防灾减灾机制对策研究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在移动互联网背景下，如何提升电化教育的针对性、有效性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7"/>
        <w:tblW w:w="0" w:type="auto"/>
        <w:tblInd w:w="50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编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黑体"/>
                <w:sz w:val="32"/>
                <w:szCs w:val="32"/>
              </w:rPr>
              <w:t>号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(评审单位填写)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原题编号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（申请人填写）</w:t>
            </w:r>
          </w:p>
        </w:tc>
      </w:tr>
    </w:tbl>
    <w:p>
      <w:pPr>
        <w:jc w:val="center"/>
        <w:rPr>
          <w:rFonts w:eastAsia="方正小标宋简体"/>
          <w:b w:val="0"/>
          <w:bCs w:val="0"/>
          <w:sz w:val="52"/>
        </w:rPr>
      </w:pPr>
      <w:r>
        <w:rPr>
          <w:rFonts w:hint="eastAsia" w:eastAsia="方正小标宋简体"/>
          <w:b w:val="0"/>
          <w:bCs w:val="0"/>
          <w:spacing w:val="10"/>
          <w:sz w:val="52"/>
        </w:rPr>
        <w:t>新乡市政府决策研究招标课题</w:t>
      </w:r>
    </w:p>
    <w:p>
      <w:pPr>
        <w:jc w:val="center"/>
        <w:rPr>
          <w:rFonts w:hint="eastAsia"/>
          <w:b w:val="0"/>
          <w:bCs w:val="0"/>
          <w:sz w:val="52"/>
        </w:rPr>
      </w:pPr>
      <w:r>
        <w:rPr>
          <w:rFonts w:hint="eastAsia" w:eastAsia="方正小标宋简体"/>
          <w:b w:val="0"/>
          <w:bCs w:val="0"/>
          <w:sz w:val="52"/>
        </w:rPr>
        <w:t>申</w:t>
      </w:r>
      <w:r>
        <w:rPr>
          <w:rFonts w:eastAsia="方正小标宋简体"/>
          <w:b w:val="0"/>
          <w:bCs w:val="0"/>
          <w:sz w:val="52"/>
        </w:rPr>
        <w:t xml:space="preserve">  </w:t>
      </w:r>
      <w:r>
        <w:rPr>
          <w:rFonts w:hint="eastAsia" w:eastAsia="方正小标宋简体"/>
          <w:b w:val="0"/>
          <w:bCs w:val="0"/>
          <w:sz w:val="52"/>
        </w:rPr>
        <w:t>请</w:t>
      </w:r>
      <w:r>
        <w:rPr>
          <w:rFonts w:eastAsia="方正小标宋简体"/>
          <w:b w:val="0"/>
          <w:bCs w:val="0"/>
          <w:sz w:val="52"/>
        </w:rPr>
        <w:t xml:space="preserve">  </w:t>
      </w:r>
      <w:r>
        <w:rPr>
          <w:rFonts w:hint="eastAsia" w:eastAsia="方正小标宋简体"/>
          <w:b w:val="0"/>
          <w:bCs w:val="0"/>
          <w:sz w:val="52"/>
        </w:rPr>
        <w:t>书</w:t>
      </w: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</w:p>
    <w:p>
      <w:pPr>
        <w:ind w:right="746" w:firstLine="790" w:firstLineChars="197"/>
        <w:rPr>
          <w:rFonts w:hint="eastAsia"/>
          <w:b/>
          <w:sz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项目名称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2"/>
          <w:u w:val="single"/>
        </w:rPr>
        <w:t xml:space="preserve">                              </w:t>
      </w:r>
    </w:p>
    <w:p>
      <w:pPr>
        <w:ind w:right="746" w:firstLine="794" w:firstLineChars="198"/>
        <w:rPr>
          <w:rFonts w:hint="eastAsia"/>
          <w:b/>
          <w:spacing w:val="40"/>
          <w:sz w:val="32"/>
          <w:szCs w:val="32"/>
        </w:rPr>
      </w:pPr>
    </w:p>
    <w:p>
      <w:pPr>
        <w:ind w:right="746" w:firstLine="794" w:firstLineChars="198"/>
        <w:rPr>
          <w:rFonts w:hint="eastAsia"/>
          <w:b/>
          <w:sz w:val="32"/>
        </w:rPr>
      </w:pPr>
      <w:r>
        <w:rPr>
          <w:rFonts w:hint="eastAsia"/>
          <w:b/>
          <w:spacing w:val="40"/>
          <w:sz w:val="32"/>
          <w:szCs w:val="32"/>
        </w:rPr>
        <w:t>填报时间</w:t>
      </w:r>
      <w:r>
        <w:rPr>
          <w:rFonts w:hint="eastAsia"/>
          <w:b/>
          <w:sz w:val="32"/>
        </w:rPr>
        <w:t xml:space="preserve">：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u w:val="single"/>
        </w:rPr>
        <w:t xml:space="preserve">       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  <w:u w:val="single"/>
        </w:rPr>
        <w:t xml:space="preserve">       </w:t>
      </w:r>
      <w:r>
        <w:rPr>
          <w:rFonts w:hint="eastAsia"/>
          <w:b/>
          <w:sz w:val="32"/>
        </w:rPr>
        <w:t>日</w:t>
      </w:r>
    </w:p>
    <w:p>
      <w:pPr>
        <w:ind w:right="746" w:firstLine="636" w:firstLineChars="198"/>
        <w:rPr>
          <w:rFonts w:hint="eastAsia"/>
          <w:b/>
          <w:sz w:val="32"/>
          <w:u w:val="single"/>
        </w:rPr>
      </w:pPr>
    </w:p>
    <w:p>
      <w:pPr>
        <w:rPr>
          <w:rFonts w:hint="eastAsia" w:eastAsia="黑体"/>
          <w:sz w:val="36"/>
          <w:u w:val="single"/>
        </w:rPr>
      </w:pPr>
    </w:p>
    <w:p>
      <w:pPr>
        <w:rPr>
          <w:rFonts w:hint="eastAsia" w:eastAsia="黑体"/>
          <w:sz w:val="36"/>
          <w:u w:val="single"/>
        </w:rPr>
      </w:pPr>
    </w:p>
    <w:p>
      <w:pPr>
        <w:rPr>
          <w:rFonts w:hint="eastAsia" w:eastAsia="黑体"/>
          <w:sz w:val="36"/>
          <w:u w:val="single"/>
        </w:rPr>
      </w:pPr>
    </w:p>
    <w:p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黑体"/>
          <w:bCs/>
          <w:sz w:val="30"/>
        </w:rPr>
      </w:pPr>
      <w:r>
        <w:rPr>
          <w:rFonts w:hint="eastAsia" w:eastAsia="黑体"/>
          <w:bCs/>
          <w:sz w:val="30"/>
        </w:rPr>
        <w:t>新乡市人民政府发展研究中心制</w:t>
      </w:r>
    </w:p>
    <w:p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黑体"/>
          <w:bCs/>
          <w:sz w:val="3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一、申请理由（包括研究目的、内容、意义、条件）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二、本课题的基本内容，预计突破哪些难题</w:t>
            </w:r>
          </w:p>
          <w:p>
            <w:pPr>
              <w:spacing w:before="156" w:beforeLines="50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>
            <w:pPr>
              <w:rPr>
                <w:rFonts w:ascii="宋体" w:hAnsi="宋体"/>
                <w:sz w:val="28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三、课题计划进度</w:t>
            </w: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四、预计达到的阶段性成果和最终目标</w:t>
            </w: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注：“编号”不用填写，“原题编号”只在自定题目时填写。</w:t>
      </w:r>
    </w:p>
    <w:tbl>
      <w:tblPr>
        <w:tblStyle w:val="7"/>
        <w:tblpPr w:leftFromText="180" w:rightFromText="180" w:vertAnchor="page" w:horzAnchor="margin" w:tblpY="36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0"/>
        <w:gridCol w:w="1398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课题名称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申请单位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联系地址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单位电话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课题负责人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联系电话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课题联系人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联系电话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 报 信 息</w:t>
      </w:r>
    </w:p>
    <w:tbl>
      <w:tblPr>
        <w:tblStyle w:val="7"/>
        <w:tblpPr w:leftFromText="180" w:rightFromText="180" w:vertAnchor="page" w:horzAnchor="margin" w:tblpY="846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55"/>
        <w:gridCol w:w="1061"/>
        <w:gridCol w:w="1547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姓 名</w:t>
            </w:r>
          </w:p>
        </w:tc>
        <w:tc>
          <w:tcPr>
            <w:tcW w:w="7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性别</w:t>
            </w:r>
          </w:p>
        </w:tc>
        <w:tc>
          <w:tcPr>
            <w:tcW w:w="10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专业</w:t>
            </w:r>
          </w:p>
        </w:tc>
        <w:tc>
          <w:tcPr>
            <w:tcW w:w="15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职务或职称</w:t>
            </w:r>
          </w:p>
        </w:tc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工作单位</w:t>
            </w:r>
          </w:p>
        </w:tc>
        <w:tc>
          <w:tcPr>
            <w:tcW w:w="26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是否承担过市级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以上项目及成效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</w:tbl>
    <w:p>
      <w:pPr>
        <w:tabs>
          <w:tab w:val="left" w:pos="2640"/>
          <w:tab w:val="center" w:pos="4153"/>
        </w:tabs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28"/>
          <w:szCs w:val="28"/>
        </w:rPr>
        <w:t>编号：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（评审单位填写）            </w:t>
      </w:r>
      <w:r>
        <w:rPr>
          <w:rFonts w:hint="eastAsia" w:ascii="楷体_GB2312" w:hAnsi="宋体" w:eastAsia="楷体_GB2312"/>
          <w:b/>
          <w:sz w:val="28"/>
          <w:szCs w:val="28"/>
        </w:rPr>
        <w:t>申报单位（签章）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" w:eastAsia="zh-CN"/>
        </w:rPr>
        <w:t>课题组成员信息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项目承诺书</w:t>
      </w:r>
    </w:p>
    <w:p>
      <w:pPr>
        <w:jc w:val="center"/>
        <w:rPr>
          <w:rFonts w:ascii="黑体" w:hAnsi="宋体" w:eastAsia="黑体"/>
          <w:sz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561" w:leftChars="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1.</w:t>
      </w:r>
      <w:r>
        <w:rPr>
          <w:rFonts w:hint="eastAsia" w:ascii="仿宋_GB2312" w:hAnsi="宋体" w:eastAsia="仿宋_GB2312"/>
          <w:sz w:val="28"/>
        </w:rPr>
        <w:t>本表填写的各项内容属实，没有知识产权争议。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561" w:leftChars="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</w:rPr>
        <w:t>如获准立项，同意以本表作为协议开展研究工作，并按照表中填报的研究内容和时间如期完成研究任务。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561" w:leftChars="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3.</w:t>
      </w:r>
      <w:r>
        <w:rPr>
          <w:rFonts w:hint="eastAsia" w:ascii="仿宋_GB2312" w:hAnsi="宋体" w:eastAsia="仿宋_GB2312"/>
          <w:sz w:val="28"/>
        </w:rPr>
        <w:t>遵守《新乡市政府决策研究课题招标办法》有关项目管理规定，自觉接受项目检查与监督管理。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561" w:leftChars="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4.</w:t>
      </w:r>
      <w:r>
        <w:rPr>
          <w:rFonts w:hint="eastAsia" w:ascii="仿宋_GB2312" w:hAnsi="宋体" w:eastAsia="仿宋_GB2312"/>
          <w:sz w:val="28"/>
        </w:rPr>
        <w:t>同意在项目结项时将本表所列的研究与调查原始数据、资料等提交市政府发展研究中心并由市政府发展研究中心无偿使用。</w:t>
      </w: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申请人（签章）：</w:t>
      </w:r>
      <w:r>
        <w:rPr>
          <w:rFonts w:ascii="仿宋_GB2312" w:hAnsi="宋体" w:eastAsia="仿宋_GB2312"/>
          <w:sz w:val="30"/>
        </w:rPr>
        <w:t xml:space="preserve"> </w:t>
      </w:r>
    </w:p>
    <w:p>
      <w:pPr>
        <w:spacing w:line="420" w:lineRule="exact"/>
        <w:ind w:right="899"/>
        <w:jc w:val="center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hint="eastAsia" w:ascii="楷体_GB2312" w:hAnsi="宋体" w:eastAsia="楷体_GB2312"/>
          <w:sz w:val="18"/>
          <w:szCs w:val="18"/>
        </w:rPr>
      </w:pPr>
      <w:r>
        <w:rPr>
          <w:rFonts w:ascii="仿宋_GB2312" w:hAnsi="宋体" w:eastAsia="仿宋_GB2312"/>
          <w:sz w:val="30"/>
        </w:rPr>
        <w:t xml:space="preserve">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</w:t>
      </w:r>
      <w:r>
        <w:rPr>
          <w:rFonts w:hint="eastAsia" w:ascii="仿宋_GB2312" w:hAnsi="宋体" w:eastAsia="仿宋_GB2312"/>
          <w:sz w:val="30"/>
        </w:rPr>
        <w:t xml:space="preserve">  月     日</w:t>
      </w:r>
    </w:p>
    <w:p>
      <w:pPr>
        <w:rPr>
          <w:rFonts w:hint="eastAsia" w:ascii="楷体_GB2312" w:hAnsi="宋体" w:eastAsia="楷体_GB2312"/>
          <w:sz w:val="18"/>
          <w:szCs w:val="18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860" w:tblpY="51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785"/>
        <w:gridCol w:w="2010"/>
        <w:gridCol w:w="1290"/>
        <w:gridCol w:w="2404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2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3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2023年度新乡市政府决策研究招标课题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汇  总  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组织单位（签章）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 月   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588" w:right="1588" w:bottom="1588" w:left="1588" w:header="851" w:footer="1049" w:gutter="0"/>
      <w:pgNumType w:start="1"/>
      <w:cols w:space="720" w:num="1"/>
      <w:docGrid w:type="lines" w:linePitch="621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4000101010101"/>
    <w:charset w:val="00"/>
    <w:family w:val="auto"/>
    <w:pitch w:val="default"/>
    <w:sig w:usb0="00000001" w:usb1="080E0000" w:usb2="00000000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140" w:hanging="140" w:hangingChars="50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framePr w:wrap="around" w:vAnchor="text" w:hAnchor="margin" w:xAlign="inside" w:y="1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FAD11"/>
    <w:multiLevelType w:val="singleLevel"/>
    <w:tmpl w:val="BCFFAD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6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GY4NGVlYjg5YjZhMGZhYzZkZmQ4ZGI0YWU0NTQifQ=="/>
  </w:docVars>
  <w:rsids>
    <w:rsidRoot w:val="00C078E9"/>
    <w:rsid w:val="0000662B"/>
    <w:rsid w:val="0000716B"/>
    <w:rsid w:val="000206E9"/>
    <w:rsid w:val="000474D2"/>
    <w:rsid w:val="00060C88"/>
    <w:rsid w:val="000A237E"/>
    <w:rsid w:val="000D62D3"/>
    <w:rsid w:val="000E2A3A"/>
    <w:rsid w:val="000F54A2"/>
    <w:rsid w:val="000F7251"/>
    <w:rsid w:val="00137617"/>
    <w:rsid w:val="00137C51"/>
    <w:rsid w:val="001521F9"/>
    <w:rsid w:val="00162106"/>
    <w:rsid w:val="001769E5"/>
    <w:rsid w:val="00181660"/>
    <w:rsid w:val="001A11D9"/>
    <w:rsid w:val="001B1B1F"/>
    <w:rsid w:val="001C0B44"/>
    <w:rsid w:val="001C48FA"/>
    <w:rsid w:val="001C51EC"/>
    <w:rsid w:val="00203387"/>
    <w:rsid w:val="0021150F"/>
    <w:rsid w:val="00214BEC"/>
    <w:rsid w:val="002211B2"/>
    <w:rsid w:val="00245F97"/>
    <w:rsid w:val="002467C9"/>
    <w:rsid w:val="002B0C83"/>
    <w:rsid w:val="002D29FE"/>
    <w:rsid w:val="00305E1A"/>
    <w:rsid w:val="00313BEC"/>
    <w:rsid w:val="00324BA0"/>
    <w:rsid w:val="00374F50"/>
    <w:rsid w:val="003A03EF"/>
    <w:rsid w:val="00421929"/>
    <w:rsid w:val="004230FF"/>
    <w:rsid w:val="00436942"/>
    <w:rsid w:val="00444A6A"/>
    <w:rsid w:val="004548CA"/>
    <w:rsid w:val="0049789B"/>
    <w:rsid w:val="005046EE"/>
    <w:rsid w:val="00545665"/>
    <w:rsid w:val="005546E3"/>
    <w:rsid w:val="00557FBA"/>
    <w:rsid w:val="0058443F"/>
    <w:rsid w:val="005870C6"/>
    <w:rsid w:val="005A58BA"/>
    <w:rsid w:val="005B4275"/>
    <w:rsid w:val="005C1AC8"/>
    <w:rsid w:val="005E3003"/>
    <w:rsid w:val="005F50E7"/>
    <w:rsid w:val="005F7AFF"/>
    <w:rsid w:val="00603969"/>
    <w:rsid w:val="006209B7"/>
    <w:rsid w:val="0069516E"/>
    <w:rsid w:val="0069649F"/>
    <w:rsid w:val="00697D10"/>
    <w:rsid w:val="006E03AE"/>
    <w:rsid w:val="006F7901"/>
    <w:rsid w:val="00711297"/>
    <w:rsid w:val="00715C95"/>
    <w:rsid w:val="00721EF4"/>
    <w:rsid w:val="007271F1"/>
    <w:rsid w:val="00761E90"/>
    <w:rsid w:val="00766442"/>
    <w:rsid w:val="00786910"/>
    <w:rsid w:val="007D34B1"/>
    <w:rsid w:val="007F1389"/>
    <w:rsid w:val="00865D1E"/>
    <w:rsid w:val="0089109A"/>
    <w:rsid w:val="008B02A7"/>
    <w:rsid w:val="008B2168"/>
    <w:rsid w:val="008F4CF8"/>
    <w:rsid w:val="008F56A7"/>
    <w:rsid w:val="009519DB"/>
    <w:rsid w:val="0095315D"/>
    <w:rsid w:val="00965FFC"/>
    <w:rsid w:val="00983DDA"/>
    <w:rsid w:val="009D0994"/>
    <w:rsid w:val="00A31458"/>
    <w:rsid w:val="00A35299"/>
    <w:rsid w:val="00A523E9"/>
    <w:rsid w:val="00A55547"/>
    <w:rsid w:val="00A62CC4"/>
    <w:rsid w:val="00AA2780"/>
    <w:rsid w:val="00AB284D"/>
    <w:rsid w:val="00AD2A1E"/>
    <w:rsid w:val="00AD6008"/>
    <w:rsid w:val="00AE2C50"/>
    <w:rsid w:val="00B10509"/>
    <w:rsid w:val="00B23979"/>
    <w:rsid w:val="00B57BAA"/>
    <w:rsid w:val="00B645C0"/>
    <w:rsid w:val="00B83F4C"/>
    <w:rsid w:val="00BA767A"/>
    <w:rsid w:val="00C078E9"/>
    <w:rsid w:val="00C1434B"/>
    <w:rsid w:val="00C67FA3"/>
    <w:rsid w:val="00C70B08"/>
    <w:rsid w:val="00C77283"/>
    <w:rsid w:val="00C826A1"/>
    <w:rsid w:val="00D25E1E"/>
    <w:rsid w:val="00D878C6"/>
    <w:rsid w:val="00DB2608"/>
    <w:rsid w:val="00DD33F4"/>
    <w:rsid w:val="00DE4F45"/>
    <w:rsid w:val="00DF285C"/>
    <w:rsid w:val="00DF7D2D"/>
    <w:rsid w:val="00E07992"/>
    <w:rsid w:val="00E23A91"/>
    <w:rsid w:val="00E31386"/>
    <w:rsid w:val="00E5237B"/>
    <w:rsid w:val="00E8627B"/>
    <w:rsid w:val="00EC57D7"/>
    <w:rsid w:val="00F03CCA"/>
    <w:rsid w:val="00F114C3"/>
    <w:rsid w:val="00F14A5A"/>
    <w:rsid w:val="00F22178"/>
    <w:rsid w:val="00F36BDD"/>
    <w:rsid w:val="00F36EC5"/>
    <w:rsid w:val="00F92FD9"/>
    <w:rsid w:val="00FA0C2D"/>
    <w:rsid w:val="00FB433A"/>
    <w:rsid w:val="00FD56EE"/>
    <w:rsid w:val="00FD7D01"/>
    <w:rsid w:val="00FF09AA"/>
    <w:rsid w:val="048E4C88"/>
    <w:rsid w:val="04AD6CDB"/>
    <w:rsid w:val="0DA2719B"/>
    <w:rsid w:val="19ED2E6B"/>
    <w:rsid w:val="19EE6552"/>
    <w:rsid w:val="1E762560"/>
    <w:rsid w:val="21F92FFA"/>
    <w:rsid w:val="24F25786"/>
    <w:rsid w:val="25DF70A7"/>
    <w:rsid w:val="35A804C7"/>
    <w:rsid w:val="37CF9354"/>
    <w:rsid w:val="3CB9643C"/>
    <w:rsid w:val="3F1517B5"/>
    <w:rsid w:val="3F477753"/>
    <w:rsid w:val="3FBAC1F8"/>
    <w:rsid w:val="3FFD4E61"/>
    <w:rsid w:val="3FFF0936"/>
    <w:rsid w:val="43915B39"/>
    <w:rsid w:val="43970332"/>
    <w:rsid w:val="43AE7B30"/>
    <w:rsid w:val="44DE5B47"/>
    <w:rsid w:val="4AF7F8C2"/>
    <w:rsid w:val="4E9C4800"/>
    <w:rsid w:val="507B2AC4"/>
    <w:rsid w:val="523F673A"/>
    <w:rsid w:val="6D9561E4"/>
    <w:rsid w:val="6EFF32F4"/>
    <w:rsid w:val="7C9619CA"/>
    <w:rsid w:val="7FBD2391"/>
    <w:rsid w:val="9E9F9D39"/>
    <w:rsid w:val="AFDB183F"/>
    <w:rsid w:val="B2BBD98E"/>
    <w:rsid w:val="B7EE4561"/>
    <w:rsid w:val="B83C00F6"/>
    <w:rsid w:val="B97E3AD0"/>
    <w:rsid w:val="BA7B23C6"/>
    <w:rsid w:val="BBCC711A"/>
    <w:rsid w:val="C3BD1D9D"/>
    <w:rsid w:val="DFCB1DE8"/>
    <w:rsid w:val="ED768466"/>
    <w:rsid w:val="EFBD4ACE"/>
    <w:rsid w:val="F97F584C"/>
    <w:rsid w:val="FBBE688C"/>
    <w:rsid w:val="FE647977"/>
    <w:rsid w:val="FF3BE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385396"/>
      <w:u w:val="single"/>
    </w:rPr>
  </w:style>
  <w:style w:type="character" w:customStyle="1" w:styleId="11">
    <w:name w:val="font41"/>
    <w:basedOn w:val="8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12">
    <w:name w:val="默认段落字体 Para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290</Words>
  <Characters>1658</Characters>
  <Lines>13</Lines>
  <Paragraphs>3</Paragraphs>
  <TotalTime>0</TotalTime>
  <ScaleCrop>false</ScaleCrop>
  <LinksUpToDate>false</LinksUpToDate>
  <CharactersWithSpaces>1945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2019-10-01T16:15:00Z</dcterms:created>
  <dc:creator>3435</dc:creator>
  <cp:lastModifiedBy>Administrator</cp:lastModifiedBy>
  <cp:lastPrinted>2023-11-29T19:33:33Z</cp:lastPrinted>
  <dcterms:modified xsi:type="dcterms:W3CDTF">2023-12-01T01:04:15Z</dcterms:modified>
  <dc:title>关于印发2009年度新乡市政府决策研究招标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CCE16632E4B4428F8EC8E119E19CE1AA</vt:lpwstr>
  </property>
</Properties>
</file>